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3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spacing w:line="53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hd w:val="clear" w:color="auto" w:fill="FFFFFF"/>
        <w:spacing w:line="530" w:lineRule="exact"/>
        <w:jc w:val="center"/>
        <w:rPr>
          <w:rFonts w:ascii="方正小标宋简体" w:eastAsia="方正小标宋简体" w:cs="宋体" w:hAnsiTheme="majorEastAsia"/>
          <w:color w:val="333333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ajorEastAsia"/>
          <w:bCs/>
          <w:color w:val="333333"/>
          <w:kern w:val="0"/>
          <w:sz w:val="44"/>
          <w:szCs w:val="44"/>
        </w:rPr>
        <w:t>证明事项告知承诺书</w:t>
      </w:r>
    </w:p>
    <w:p>
      <w:pPr>
        <w:widowControl/>
        <w:shd w:val="clear" w:color="auto" w:fill="FFFFFF"/>
        <w:spacing w:line="530" w:lineRule="exact"/>
        <w:rPr>
          <w:rFonts w:hint="eastAsia" w:ascii="仿宋_GB2312" w:cs="宋体" w:hAnsiTheme="majorEastAsia"/>
          <w:bCs/>
          <w:color w:val="333333"/>
          <w:spacing w:val="8"/>
          <w:kern w:val="0"/>
          <w:szCs w:val="32"/>
        </w:rPr>
      </w:pPr>
      <w:r>
        <w:rPr>
          <w:rFonts w:hint="eastAsia" w:ascii="仿宋_GB2312" w:cs="宋体" w:hAnsiTheme="majorEastAsia"/>
          <w:bCs/>
          <w:color w:val="333333"/>
          <w:spacing w:val="8"/>
          <w:kern w:val="0"/>
          <w:szCs w:val="32"/>
        </w:rPr>
        <w:t xml:space="preserve">     </w:t>
      </w:r>
    </w:p>
    <w:p>
      <w:pPr>
        <w:widowControl/>
        <w:shd w:val="clear" w:color="auto" w:fill="FFFFFF"/>
        <w:spacing w:line="530" w:lineRule="exact"/>
        <w:rPr>
          <w:rFonts w:hint="eastAsia" w:ascii="仿宋_GB2312" w:cs="宋体" w:hAnsiTheme="majorEastAsia"/>
          <w:bCs/>
          <w:color w:val="333333"/>
          <w:spacing w:val="8"/>
          <w:kern w:val="0"/>
          <w:szCs w:val="32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 xml:space="preserve">      申请事项名称：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外商投资影院电影放映许可</w:t>
      </w:r>
    </w:p>
    <w:p>
      <w:pPr>
        <w:shd w:val="clear" w:color="auto" w:fill="FFFFFF"/>
        <w:spacing w:line="53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</w:rPr>
        <w:t xml:space="preserve">      证明事项名称: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 w:cs="宋体" w:hAnsiTheme="majorEastAsia"/>
          <w:bCs/>
          <w:color w:val="333333"/>
          <w:kern w:val="0"/>
          <w:sz w:val="32"/>
          <w:szCs w:val="32"/>
          <w:u w:val="single"/>
        </w:rPr>
        <w:t>外商投资企业批准证书、合营外方的    资格证明材料</w:t>
      </w:r>
    </w:p>
    <w:p>
      <w:pPr>
        <w:widowControl/>
        <w:shd w:val="clear" w:color="auto" w:fill="FFFFFF"/>
        <w:spacing w:line="530" w:lineRule="exact"/>
        <w:jc w:val="center"/>
        <w:rPr>
          <w:rFonts w:hint="eastAsia" w:ascii="仿宋_GB2312" w:eastAsia="仿宋_GB2312" w:cs="宋体" w:hAnsiTheme="majorEastAsia"/>
          <w:bCs/>
          <w:color w:val="333333"/>
          <w:spacing w:val="8"/>
          <w:kern w:val="0"/>
          <w:sz w:val="32"/>
          <w:szCs w:val="32"/>
        </w:rPr>
      </w:pPr>
    </w:p>
    <w:p>
      <w:pPr>
        <w:widowControl/>
        <w:shd w:val="clear" w:color="auto" w:fill="FFFFFF"/>
        <w:spacing w:line="530" w:lineRule="exact"/>
        <w:jc w:val="center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一、基本信息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(一)申请人（承诺人）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单</w:t>
      </w:r>
      <w:r>
        <w:rPr>
          <w:rFonts w:hint="eastAsia" w:ascii="仿宋_GB2312" w:hAnsi="Microsoft YaHei UI" w:eastAsia="仿宋_GB2312" w:cs="宋体"/>
          <w:color w:val="333333"/>
          <w:w w:val="90"/>
          <w:kern w:val="0"/>
          <w:sz w:val="32"/>
          <w:szCs w:val="32"/>
        </w:rPr>
        <w:t xml:space="preserve">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位：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           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联系人: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(二)受理单位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名  称: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 xml:space="preserve">  安徽省电影局  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联系方式:</w:t>
      </w: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0551—62999732</w:t>
      </w:r>
      <w:r>
        <w:rPr>
          <w:rFonts w:hint="eastAsia" w:ascii="Microsoft YaHei UI" w:hAnsi="Microsoft YaHei UI" w:eastAsia="仿宋_GB2312" w:cs="宋体"/>
          <w:color w:val="333333"/>
          <w:kern w:val="0"/>
          <w:sz w:val="32"/>
          <w:szCs w:val="32"/>
        </w:rPr>
        <w:t>   </w:t>
      </w:r>
    </w:p>
    <w:p>
      <w:pPr>
        <w:widowControl/>
        <w:shd w:val="clear" w:color="auto" w:fill="FFFFFF"/>
        <w:spacing w:line="530" w:lineRule="exact"/>
        <w:ind w:firstLine="640" w:firstLineChars="200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30" w:lineRule="exact"/>
        <w:ind w:firstLine="643" w:firstLineChars="200"/>
        <w:jc w:val="center"/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二、受理单位告知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(一)证明事项名称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外商投资企业批准证书、合营外方的资格证明材料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(二)证明用途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办理外商投资影院电影放映许可。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 xml:space="preserve">    (三)设定证明依据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《外商投资电影院暂行规定》第六条。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(四)证明的内容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申请人具备申领《电影放映许可证》的资格条件。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(五)承诺的效力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申请人书面承诺已经符合告知证明内容中提出的条件、要求，并愿意承担不实承诺的法律责任后，受理单位不再索要有关证明而依据书面承诺办理相关事项。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  <w:t>(六)不实承诺的责任</w:t>
      </w:r>
    </w:p>
    <w:p>
      <w:pPr>
        <w:widowControl/>
        <w:shd w:val="clear" w:color="auto" w:fill="FFFFFF"/>
        <w:spacing w:line="53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证明事项告知承诺失信行为信息纳入安徽省公共信用信息目录，对故意隐瞒真实情况、提供虚假承诺办理有关事项的，依法作出如下处理：</w:t>
      </w:r>
    </w:p>
    <w:p>
      <w:pPr>
        <w:widowControl/>
        <w:shd w:val="clear" w:color="auto" w:fill="FFFFFF"/>
        <w:spacing w:line="53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撤销申请人已获得的《电影放映许可证》，两年内不适用书面承诺方式替代应当提供的证明材料。</w:t>
      </w:r>
    </w:p>
    <w:p>
      <w:pPr>
        <w:widowControl/>
        <w:shd w:val="clear" w:color="auto" w:fill="FFFFFF"/>
        <w:spacing w:line="530" w:lineRule="exact"/>
        <w:jc w:val="center"/>
        <w:rPr>
          <w:rFonts w:hint="eastAsia" w:ascii="仿宋_GB2312" w:hAnsi="黑体" w:eastAsia="仿宋_GB2312" w:cs="宋体"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30" w:lineRule="exact"/>
        <w:jc w:val="center"/>
        <w:rPr>
          <w:rFonts w:hint="eastAsia" w:ascii="仿宋_GB2312" w:hAnsi="Microsoft YaHei UI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bCs/>
          <w:color w:val="333333"/>
          <w:kern w:val="0"/>
          <w:sz w:val="32"/>
          <w:szCs w:val="32"/>
        </w:rPr>
        <w:t>三、申请人承诺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申请人现作出下列承诺: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(一)已经知晓并理解受理单位告知的全部内容；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(二)已符合受理单位告知的条件、要求，具体是:</w:t>
      </w:r>
    </w:p>
    <w:p>
      <w:pPr>
        <w:widowControl/>
        <w:shd w:val="clear" w:color="auto" w:fill="FFFFFF"/>
        <w:spacing w:line="530" w:lineRule="exact"/>
        <w:ind w:firstLine="705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  <w:u w:val="single"/>
        </w:rPr>
        <w:t>本企业</w:t>
      </w:r>
      <w:r>
        <w:rPr>
          <w:rFonts w:hint="eastAsia" w:ascii="仿宋_GB2312" w:eastAsia="仿宋_GB2312"/>
          <w:sz w:val="32"/>
          <w:szCs w:val="32"/>
          <w:u w:val="single"/>
        </w:rPr>
        <w:t>已获得安徽省商务厅颁发的《外商投资企业批准证书》并在市场监管部门领取《营业执照》；本企业法定代表人或负责人身份证明（包括任命书）属实，无虚假不实之处。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 xml:space="preserve">    (三)愿意承担不实承诺的法律责任。    </w:t>
      </w: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30" w:lineRule="exac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530" w:lineRule="exact"/>
        <w:ind w:firstLine="640" w:firstLineChars="200"/>
        <w:jc w:val="left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申请人（盖章）:        受理单位(公章):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日期:                      日期:         </w:t>
      </w:r>
    </w:p>
    <w:p>
      <w:pPr>
        <w:widowControl/>
        <w:shd w:val="clear" w:color="auto" w:fill="FFFFFF"/>
        <w:spacing w:line="530" w:lineRule="exact"/>
        <w:ind w:firstLine="640" w:firstLineChars="200"/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</w:pPr>
    </w:p>
    <w:p>
      <w:pPr>
        <w:widowControl/>
        <w:spacing w:line="530" w:lineRule="exact"/>
        <w:jc w:val="center"/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</w:pPr>
      <w:r>
        <w:rPr>
          <w:rFonts w:hint="eastAsia" w:ascii="仿宋_GB2312" w:hAnsi="Microsoft YaHei UI" w:eastAsia="仿宋_GB2312" w:cs="宋体"/>
          <w:color w:val="333333"/>
          <w:kern w:val="0"/>
          <w:sz w:val="32"/>
          <w:szCs w:val="32"/>
        </w:rPr>
        <w:t>(本文书一式两份，行政机关与申请人各执一</w:t>
      </w:r>
      <w:r>
        <w:rPr>
          <w:rFonts w:hint="eastAsia" w:ascii="仿宋_GB2312" w:hAnsi="Microsoft YaHei UI" w:eastAsia="仿宋_GB2312" w:cs="宋体"/>
          <w:color w:val="333333"/>
          <w:spacing w:val="8"/>
          <w:kern w:val="0"/>
          <w:sz w:val="32"/>
          <w:szCs w:val="32"/>
        </w:rPr>
        <w:t>份。)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785C"/>
    <w:rsid w:val="39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2021-04-26T06:57:00Z</dcterms:created>
  <dc:creator>克</dc:creator>
  <cp:lastModifiedBy>克</cp:lastModifiedBy>
  <dcterms:modified xsi:type="dcterms:W3CDTF">2021-04-26T06:58:18Z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2052-11.1.0.9843</vt:lpwstr>
  </property>
</Properties>
</file>