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黑体"/>
          <w:kern w:val="0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kern w:val="0"/>
          <w:sz w:val="34"/>
          <w:szCs w:val="34"/>
          <w:lang w:val="en-US" w:eastAsia="zh-CN"/>
        </w:rPr>
        <w:t>附件3</w:t>
      </w:r>
    </w:p>
    <w:p>
      <w:pPr>
        <w:pStyle w:val="3"/>
        <w:rPr>
          <w:rFonts w:hint="eastAsia" w:ascii="Times New Roman" w:hAnsi="Times New Roman" w:eastAsia="仿宋_GB2312" w:cs="Times New Roman"/>
          <w:kern w:val="0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4"/>
          <w:szCs w:val="34"/>
          <w:lang w:val="en-US" w:eastAsia="zh-CN"/>
        </w:rPr>
        <w:t xml:space="preserve">     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安徽省文化和科技融合示范基地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  <w:lang w:val="en-US" w:eastAsia="zh-CN"/>
        </w:rPr>
        <w:t>（单体类）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  <w:lang w:val="en-US" w:eastAsia="zh-CN"/>
        </w:rPr>
      </w:pP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  <w:lang w:val="en-US" w:eastAsia="zh-CN"/>
        </w:rPr>
      </w:pP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申  报  表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</w:pP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</w:pPr>
    </w:p>
    <w:p>
      <w:pPr>
        <w:pStyle w:val="3"/>
        <w:ind w:firstLine="1280" w:firstLineChars="400"/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申报单位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   （加盖公章）          </w:t>
      </w:r>
    </w:p>
    <w:p>
      <w:pPr>
        <w:pStyle w:val="3"/>
        <w:ind w:firstLine="1280" w:firstLineChars="400"/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none"/>
          <w:lang w:val="en-US" w:eastAsia="zh-CN"/>
        </w:rPr>
        <w:t>基地负责人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pStyle w:val="3"/>
        <w:ind w:firstLine="1280" w:firstLineChars="400"/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none"/>
          <w:lang w:val="en-US" w:eastAsia="zh-CN"/>
        </w:rPr>
        <w:t>推荐部门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pStyle w:val="3"/>
        <w:ind w:firstLine="1280" w:firstLineChars="400"/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none"/>
          <w:lang w:val="en-US" w:eastAsia="zh-CN"/>
        </w:rPr>
        <w:t>日    期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pStyle w:val="3"/>
        <w:ind w:firstLine="1205" w:firstLineChars="400"/>
        <w:jc w:val="both"/>
        <w:rPr>
          <w:rFonts w:hint="eastAsia" w:ascii="黑体" w:hAnsi="黑体" w:eastAsia="黑体" w:cs="黑体"/>
          <w:b/>
          <w:bCs/>
          <w:kern w:val="0"/>
          <w:sz w:val="30"/>
          <w:szCs w:val="30"/>
          <w:u w:val="single"/>
          <w:lang w:val="en-US" w:eastAsia="zh-CN"/>
        </w:rPr>
      </w:pPr>
    </w:p>
    <w:p>
      <w:pPr>
        <w:pStyle w:val="3"/>
        <w:ind w:firstLine="1205" w:firstLineChars="400"/>
        <w:jc w:val="both"/>
        <w:rPr>
          <w:rFonts w:hint="eastAsia" w:ascii="黑体" w:hAnsi="黑体" w:eastAsia="黑体" w:cs="黑体"/>
          <w:b/>
          <w:bCs/>
          <w:kern w:val="0"/>
          <w:sz w:val="30"/>
          <w:szCs w:val="30"/>
          <w:u w:val="single"/>
          <w:lang w:val="en-US" w:eastAsia="zh-CN"/>
        </w:rPr>
      </w:pPr>
    </w:p>
    <w:p>
      <w:pPr>
        <w:pStyle w:val="3"/>
        <w:ind w:firstLine="1205" w:firstLineChars="400"/>
        <w:jc w:val="both"/>
        <w:rPr>
          <w:rFonts w:hint="eastAsia" w:ascii="黑体" w:hAnsi="黑体" w:eastAsia="黑体" w:cs="黑体"/>
          <w:b/>
          <w:bCs/>
          <w:kern w:val="0"/>
          <w:sz w:val="30"/>
          <w:szCs w:val="30"/>
          <w:u w:val="single"/>
          <w:lang w:val="en-US" w:eastAsia="zh-CN"/>
        </w:rPr>
      </w:pPr>
    </w:p>
    <w:p>
      <w:pPr>
        <w:pStyle w:val="3"/>
        <w:ind w:firstLine="3200" w:firstLineChars="1000"/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none"/>
          <w:lang w:val="en-US" w:eastAsia="zh-CN"/>
        </w:rPr>
        <w:t>中共安徽省委宣传部</w:t>
      </w:r>
    </w:p>
    <w:p>
      <w:pPr>
        <w:pStyle w:val="3"/>
        <w:ind w:firstLine="3520" w:firstLineChars="1100"/>
        <w:jc w:val="both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none"/>
          <w:lang w:val="en-US" w:eastAsia="zh-CN"/>
        </w:rPr>
        <w:t>二零二三年制</w:t>
      </w:r>
    </w:p>
    <w:p>
      <w:pPr>
        <w:pStyle w:val="3"/>
        <w:jc w:val="both"/>
        <w:rPr>
          <w:rFonts w:hint="default" w:ascii="方正小标宋简体" w:hAnsi="方正小标宋简体" w:eastAsia="方正小标宋简体" w:cs="方正小标宋简体"/>
          <w:b/>
          <w:bCs/>
          <w:kern w:val="0"/>
          <w:sz w:val="44"/>
          <w:szCs w:val="44"/>
          <w:u w:val="single"/>
          <w:lang w:val="en-US" w:eastAsia="zh-CN"/>
        </w:rPr>
      </w:pPr>
    </w:p>
    <w:p>
      <w:pPr>
        <w:pStyle w:val="3"/>
        <w:ind w:firstLine="680"/>
        <w:rPr>
          <w:rFonts w:hint="default" w:ascii="Times New Roman" w:hAnsi="Times New Roman" w:eastAsia="仿宋_GB2312" w:cs="Times New Roman"/>
          <w:kern w:val="0"/>
          <w:sz w:val="34"/>
          <w:szCs w:val="34"/>
          <w:lang w:val="en-US" w:eastAsia="zh-CN"/>
        </w:rPr>
      </w:pPr>
    </w:p>
    <w:p>
      <w:pPr>
        <w:pStyle w:val="3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填表说明：</w:t>
      </w:r>
    </w:p>
    <w:p>
      <w:pPr>
        <w:pStyle w:val="3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一、本《安徽省文化和科技融合示范基地申报表（单体类）》（以下简称《申报表》）为申报认定“安徽省文化和科技融合示范基地”的重要文字依据，由申报单位（运营管理单位）负责填写相关内容，由各市党委宣传部门和科技行政管理部门填写初审推荐意见。</w:t>
      </w:r>
    </w:p>
    <w:p>
      <w:pPr>
        <w:pStyle w:val="3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二、申报表可在安徽文明网（http://ah.wenming.cn/）下载。</w:t>
      </w:r>
    </w:p>
    <w:p>
      <w:pPr>
        <w:pStyle w:val="3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三、申报单位在填写《申报表》时，须对照《安徽省文化和科技融合示范基地认定管理办法（试行）》的相关要求，并按照本《申报表》的格式如实填写，若无该项内容可直接填无。如填表内容虚假，一经发现，将取消申报认定资格。</w:t>
      </w:r>
    </w:p>
    <w:p>
      <w:pPr>
        <w:pStyle w:val="3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四、本《申报表》须同时附以下材料：</w:t>
      </w:r>
    </w:p>
    <w:p>
      <w:pPr>
        <w:pStyle w:val="3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（1）申报书（包括发展历程、主要产品和服务介绍、管理制度和组织架构、近三年社会和经济效益分析；主营业务在本行业或本领域内的地位、示范带动作用及品牌影响力情况；科技成果转化和新技术推广应用效果分析；创新能力分析等）。</w:t>
      </w:r>
    </w:p>
    <w:p>
      <w:pPr>
        <w:pStyle w:val="3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（2）基地中长期发展战略规划（包括发展定位、主要目标、重点任务、具体举措、预期效益、文化重点领域核心关键技术进展情况、新技术产业化推广应用成效、相应的年度推进计划等）。</w:t>
      </w:r>
    </w:p>
    <w:p>
      <w:pPr>
        <w:pStyle w:val="3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（3）基地近三年来所获国家级和省级奖励、荣誉和扶持情况。</w:t>
      </w:r>
    </w:p>
    <w:p>
      <w:pPr>
        <w:pStyle w:val="3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（4）基地为企业的，应提供以下材料：营业执照、组织机构代码证、税务登记证的复印件，如企业登记模式为三证合一，则仅提交营业执照复印件；最近三年经会计师事务所审计的年度财务报表；开户银行开具的企业信用状况的资信证明；税务部门提供的上一年度完税证明。</w:t>
      </w:r>
    </w:p>
    <w:p>
      <w:pPr>
        <w:pStyle w:val="3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（5）基地为事业单位的，应提供以下材料：事业单位法人证书、组织机构代码证、税务登记证的复印件，如事业单位登记模式为三证合一，则仅提交事业单位统一社会信用代码证；最近三年的年度财务报告。</w:t>
      </w:r>
    </w:p>
    <w:p>
      <w:pPr>
        <w:pStyle w:val="3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五、本《申报表》中所填写的数据需提供有效证明材料。</w:t>
      </w: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835"/>
        <w:gridCol w:w="1066"/>
        <w:gridCol w:w="560"/>
        <w:gridCol w:w="354"/>
        <w:gridCol w:w="247"/>
        <w:gridCol w:w="726"/>
        <w:gridCol w:w="377"/>
        <w:gridCol w:w="570"/>
        <w:gridCol w:w="947"/>
        <w:gridCol w:w="188"/>
        <w:gridCol w:w="710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522" w:type="dxa"/>
            <w:gridSpan w:val="13"/>
            <w:vAlign w:val="center"/>
          </w:tcPr>
          <w:p>
            <w:pPr>
              <w:pStyle w:val="3"/>
              <w:tabs>
                <w:tab w:val="left" w:pos="2865"/>
              </w:tabs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安徽省文化和科技融合示范基地申报表（单体类）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81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申报单位名称</w:t>
            </w:r>
          </w:p>
        </w:tc>
        <w:tc>
          <w:tcPr>
            <w:tcW w:w="6741" w:type="dxa"/>
            <w:gridSpan w:val="11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781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6741" w:type="dxa"/>
            <w:gridSpan w:val="11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基地负责人及职务</w:t>
            </w:r>
          </w:p>
        </w:tc>
        <w:tc>
          <w:tcPr>
            <w:tcW w:w="3330" w:type="dxa"/>
            <w:gridSpan w:val="6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办公电话/手机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基地联系人及职务</w:t>
            </w:r>
          </w:p>
        </w:tc>
        <w:tc>
          <w:tcPr>
            <w:tcW w:w="3330" w:type="dxa"/>
            <w:gridSpan w:val="6"/>
            <w:vAlign w:val="center"/>
          </w:tcPr>
          <w:p>
            <w:pPr>
              <w:pStyle w:val="3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办公电话/手机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781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330" w:type="dxa"/>
            <w:gridSpan w:val="6"/>
            <w:vAlign w:val="center"/>
          </w:tcPr>
          <w:p>
            <w:pPr>
              <w:bidi w:val="0"/>
              <w:ind w:firstLine="261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781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3330" w:type="dxa"/>
            <w:gridSpan w:val="6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传真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781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基地主要业态</w:t>
            </w:r>
          </w:p>
        </w:tc>
        <w:tc>
          <w:tcPr>
            <w:tcW w:w="6741" w:type="dxa"/>
            <w:gridSpan w:val="11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781" w:type="dxa"/>
            <w:gridSpan w:val="2"/>
            <w:vMerge w:val="restart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基地业务情况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主营业务</w:t>
            </w:r>
          </w:p>
        </w:tc>
        <w:tc>
          <w:tcPr>
            <w:tcW w:w="5115" w:type="dxa"/>
            <w:gridSpan w:val="9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1781" w:type="dxa"/>
            <w:gridSpan w:val="2"/>
            <w:vMerge w:val="continue"/>
            <w:vAlign w:val="center"/>
          </w:tcPr>
          <w:p>
            <w:pPr>
              <w:pStyle w:val="3"/>
              <w:jc w:val="center"/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主要产品</w:t>
            </w:r>
          </w:p>
        </w:tc>
        <w:tc>
          <w:tcPr>
            <w:tcW w:w="5115" w:type="dxa"/>
            <w:gridSpan w:val="9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781" w:type="dxa"/>
            <w:gridSpan w:val="2"/>
            <w:vMerge w:val="continue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主营业务种类数量</w:t>
            </w:r>
          </w:p>
        </w:tc>
        <w:tc>
          <w:tcPr>
            <w:tcW w:w="1704" w:type="dxa"/>
            <w:gridSpan w:val="4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其中运用新技术开发的业务种类数量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基地基本情况介绍（500字以内）</w:t>
            </w:r>
          </w:p>
        </w:tc>
        <w:tc>
          <w:tcPr>
            <w:tcW w:w="6741" w:type="dxa"/>
            <w:gridSpan w:val="11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946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经济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效益</w:t>
            </w:r>
          </w:p>
        </w:tc>
        <w:tc>
          <w:tcPr>
            <w:tcW w:w="1901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收入总额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887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利润总额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纳税总额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文化科技产品收入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97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2021</w:t>
            </w:r>
          </w:p>
        </w:tc>
        <w:tc>
          <w:tcPr>
            <w:tcW w:w="1066" w:type="dxa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2021</w:t>
            </w:r>
          </w:p>
        </w:tc>
        <w:tc>
          <w:tcPr>
            <w:tcW w:w="973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2021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2021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2022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2022</w:t>
            </w:r>
          </w:p>
        </w:tc>
        <w:tc>
          <w:tcPr>
            <w:tcW w:w="97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2022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2022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46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社会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效益</w:t>
            </w:r>
          </w:p>
        </w:tc>
        <w:tc>
          <w:tcPr>
            <w:tcW w:w="37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获得国家级荣誉称号/奖项数量</w:t>
            </w:r>
          </w:p>
        </w:tc>
        <w:tc>
          <w:tcPr>
            <w:tcW w:w="37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获得省级荣誉称号/奖项数量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2953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2021</w:t>
            </w:r>
          </w:p>
        </w:tc>
        <w:tc>
          <w:tcPr>
            <w:tcW w:w="2953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2021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2022</w:t>
            </w:r>
          </w:p>
        </w:tc>
        <w:tc>
          <w:tcPr>
            <w:tcW w:w="2953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2022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46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从业者情况</w:t>
            </w:r>
          </w:p>
        </w:tc>
        <w:tc>
          <w:tcPr>
            <w:tcW w:w="3788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基地职工数量</w:t>
            </w:r>
          </w:p>
        </w:tc>
        <w:tc>
          <w:tcPr>
            <w:tcW w:w="3788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具有本科以上学历人员占当年职工总数的比例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8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8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946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创新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绩效</w:t>
            </w:r>
          </w:p>
        </w:tc>
        <w:tc>
          <w:tcPr>
            <w:tcW w:w="281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研发投入资金额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2867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购买技术服务的费用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自主知识产权数量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2021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2021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9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2022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2022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8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科技成果转化数量</w:t>
            </w:r>
          </w:p>
        </w:tc>
        <w:tc>
          <w:tcPr>
            <w:tcW w:w="3788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成果被文化企事业单位采用数量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2953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2021</w:t>
            </w:r>
          </w:p>
        </w:tc>
        <w:tc>
          <w:tcPr>
            <w:tcW w:w="2953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2021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2022</w:t>
            </w:r>
          </w:p>
        </w:tc>
        <w:tc>
          <w:tcPr>
            <w:tcW w:w="2953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2022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46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获得政府资金支持情况</w:t>
            </w:r>
          </w:p>
        </w:tc>
        <w:tc>
          <w:tcPr>
            <w:tcW w:w="3788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获国家级专项资金支持金额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3788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获省级专项资金支持金额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2953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2021</w:t>
            </w:r>
          </w:p>
        </w:tc>
        <w:tc>
          <w:tcPr>
            <w:tcW w:w="2953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2021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2022</w:t>
            </w:r>
          </w:p>
        </w:tc>
        <w:tc>
          <w:tcPr>
            <w:tcW w:w="2953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2022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781" w:type="dxa"/>
            <w:gridSpan w:val="2"/>
            <w:vMerge w:val="restart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目标计划</w:t>
            </w:r>
          </w:p>
        </w:tc>
        <w:tc>
          <w:tcPr>
            <w:tcW w:w="2227" w:type="dxa"/>
            <w:gridSpan w:val="4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未来三年营业收入年均增速</w:t>
            </w:r>
          </w:p>
        </w:tc>
        <w:tc>
          <w:tcPr>
            <w:tcW w:w="1673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未来三年年均研发投入（万元）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未来三年年均购买技术服务费用（万元）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1781" w:type="dxa"/>
            <w:gridSpan w:val="2"/>
            <w:vMerge w:val="continue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7" w:type="dxa"/>
            <w:gridSpan w:val="4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781" w:type="dxa"/>
            <w:gridSpan w:val="2"/>
            <w:vMerge w:val="continue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7" w:type="dxa"/>
            <w:gridSpan w:val="4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未来三年或自主知识产权数量</w:t>
            </w:r>
          </w:p>
        </w:tc>
        <w:tc>
          <w:tcPr>
            <w:tcW w:w="1673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未来三年科技成果转化数量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未来三年成果被文化企事业单位采用数量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781" w:type="dxa"/>
            <w:gridSpan w:val="2"/>
            <w:vMerge w:val="continue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7" w:type="dxa"/>
            <w:gridSpan w:val="4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1" w:hRule="atLeast"/>
        </w:trPr>
        <w:tc>
          <w:tcPr>
            <w:tcW w:w="1781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市级党委宣传部门和科技行政管理部门审核意见</w:t>
            </w:r>
          </w:p>
        </w:tc>
        <w:tc>
          <w:tcPr>
            <w:tcW w:w="6741" w:type="dxa"/>
            <w:gridSpan w:val="11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（党委宣传部门盖章）    （科技行政管理部门盖章）</w:t>
            </w: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年  月  日                年  月  日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4MzQ0ZWJlNjdiOTBkOGViMDUxNTM5OTYzOWE4ZDEifQ=="/>
  </w:docVars>
  <w:rsids>
    <w:rsidRoot w:val="5A34673E"/>
    <w:rsid w:val="00553567"/>
    <w:rsid w:val="09F4543C"/>
    <w:rsid w:val="14B7657F"/>
    <w:rsid w:val="174A7237"/>
    <w:rsid w:val="1BF92425"/>
    <w:rsid w:val="1F1A1BE5"/>
    <w:rsid w:val="28EF553B"/>
    <w:rsid w:val="2C701096"/>
    <w:rsid w:val="2FFB91D1"/>
    <w:rsid w:val="376F59EF"/>
    <w:rsid w:val="3B2E2ACF"/>
    <w:rsid w:val="45343151"/>
    <w:rsid w:val="4AE41F6F"/>
    <w:rsid w:val="4C065EA5"/>
    <w:rsid w:val="4D095D42"/>
    <w:rsid w:val="5A34673E"/>
    <w:rsid w:val="5CE3B980"/>
    <w:rsid w:val="5EFEA92B"/>
    <w:rsid w:val="5F5EBABF"/>
    <w:rsid w:val="629E5C56"/>
    <w:rsid w:val="64DB0A9B"/>
    <w:rsid w:val="6FFE8C23"/>
    <w:rsid w:val="7AE213CC"/>
    <w:rsid w:val="7D5BC7EC"/>
    <w:rsid w:val="7DF9D915"/>
    <w:rsid w:val="9FFE792C"/>
    <w:rsid w:val="C7CFFC58"/>
    <w:rsid w:val="E9BF62BE"/>
    <w:rsid w:val="FCDFF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rFonts w:eastAsia="方正仿宋_GBK"/>
    </w:rPr>
  </w:style>
  <w:style w:type="paragraph" w:styleId="3">
    <w:name w:val="endnote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5033</Words>
  <Characters>5332</Characters>
  <Lines>0</Lines>
  <Paragraphs>0</Paragraphs>
  <TotalTime>1132</TotalTime>
  <ScaleCrop>false</ScaleCrop>
  <LinksUpToDate>false</LinksUpToDate>
  <CharactersWithSpaces>5821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2022-04-10T00:51:00Z</dcterms:created>
  <dc:creator>Administrator</dc:creator>
  <cp:lastModifiedBy>pc</cp:lastModifiedBy>
  <cp:lastPrinted>2023-03-25T07:07:00Z</cp:lastPrinted>
  <dcterms:modified xsi:type="dcterms:W3CDTF">2023-04-11T03:00:06Z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FD1BA97A38514DF8856501254E6A4EBB_13</vt:lpwstr>
  </property>
</Properties>
</file>