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624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年度第三、四季度“书香安徽</w:t>
      </w:r>
    </w:p>
    <w:p>
      <w:pPr>
        <w:spacing w:line="624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好书荐读”拟入选书目</w:t>
      </w:r>
    </w:p>
    <w:p>
      <w:pPr>
        <w:spacing w:line="624" w:lineRule="exact"/>
        <w:jc w:val="center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sz w:val="32"/>
          <w:szCs w:val="32"/>
        </w:rPr>
        <w:t>年第三季度“书香安徽好书荐读”拟入选书目</w:t>
      </w:r>
    </w:p>
    <w:p>
      <w:pPr>
        <w:numPr>
          <w:ilvl w:val="0"/>
          <w:numId w:val="1"/>
        </w:numPr>
        <w:ind w:firstLine="643" w:firstLineChars="2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“皖版好书”拟入选书目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1.主题出版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共和国使命——功勋科学家朱光亚传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安徽文艺出版社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2.人文社科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当代淮河流域经济开发史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中国科学技术大学出版社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蒋光慈研究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合肥工业大学出版社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清华简文字声系（1～8）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安徽大学出版社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3.文学艺术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青芥人生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北京时代华文书局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我看唐诗多繁华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合肥工业大学出版社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4.少年儿童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帕米尔少年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安徽少年儿童出版社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为了母亲的微笑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安徽新华电子音像出版社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5.科普生活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生命的修复与增强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中国科学技术大学出版社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与AI一起成长：如何为下一个时代做准备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</w:p>
    <w:p>
      <w:pPr>
        <w:ind w:firstLine="4480" w:firstLineChars="14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安徽新华电子音像出版社</w:t>
      </w:r>
    </w:p>
    <w:p>
      <w:pPr>
        <w:ind w:firstLine="643" w:firstLineChars="2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（二）“悦读好书”拟入选书目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1.主题出版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习近平总书记关于网络强国的重要思想概论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6400" w:firstLineChars="2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人民出版社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中国式现代化面对面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学习出版社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2.人文社科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置身事内：中国政府与经济发展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上海人民出版社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泥土深情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安徽教育出版社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3.文学艺术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left="630" w:leftChars="300"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马伯庸 太白金星有点烦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湖南文艺出版社</w:t>
      </w:r>
    </w:p>
    <w:p>
      <w:pPr>
        <w:ind w:left="630" w:leftChars="300"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平凡的世界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北京十月文艺出版社</w:t>
      </w:r>
    </w:p>
    <w:p>
      <w:pPr>
        <w:ind w:left="630" w:leftChars="300"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4.少年儿童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left="630" w:leftChars="300"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海豚之歌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浙江少年儿童出版社</w:t>
      </w:r>
    </w:p>
    <w:p>
      <w:pPr>
        <w:ind w:left="630" w:leftChars="300"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小英雄雨来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南京大学出版社</w:t>
      </w:r>
    </w:p>
    <w:p>
      <w:pPr>
        <w:ind w:left="630" w:leftChars="300"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5.科普生活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 xml:space="preserve">羚羊与蜜蜂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清华大学出版社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十二堂经典科普课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湖南科学技术出版社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sz w:val="32"/>
          <w:szCs w:val="32"/>
        </w:rPr>
        <w:t>年第四季度“书香安徽好书荐读”拟入选书目</w:t>
      </w:r>
    </w:p>
    <w:p>
      <w:pPr>
        <w:numPr>
          <w:ilvl w:val="0"/>
          <w:numId w:val="2"/>
        </w:numPr>
        <w:ind w:firstLine="321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“皖版好书”拟入选书目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1.主题出版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对口支援：大国治理的中国经验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安徽人民出版社</w:t>
      </w:r>
    </w:p>
    <w:p>
      <w:pPr>
        <w:ind w:left="1278" w:leftChars="456" w:hanging="320" w:hanging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向天探测10000米：中国大气环境立体监测关键技术攻关纪实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安徽科学技术出版社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2.人文社科</w:t>
      </w:r>
    </w:p>
    <w:p>
      <w:pPr>
        <w:ind w:left="1278" w:leftChars="456" w:hanging="320" w:hanging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月亮的人文史——近代中国的月亮认知、书写和话语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黄山书社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桐城派古文品读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安徽大学出版社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昆曲口述史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安徽文艺出版社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3.文学艺术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青山依旧在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安徽文艺出版社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清凉明月——天上有个丰子恺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黄山书社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4.少年儿童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书海飞评——儿童文学评论集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安徽少年儿童出版社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5.科普生活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图说身边的生物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安徽美术出版社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老年人体检与健康指导问答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</w:t>
      </w:r>
    </w:p>
    <w:p>
      <w:pPr>
        <w:ind w:firstLine="4480" w:firstLineChars="14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中国科学技术大学出版社</w:t>
      </w:r>
    </w:p>
    <w:p>
      <w:pPr>
        <w:ind w:firstLine="643" w:firstLineChars="2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（二）“悦读好书”拟入选书目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1.主题出版类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习近平外交思想学习问答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学习出版社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习近平法治思想学习问答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人民出版社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2.人文社科类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奥本海默传-美国"原子弹之父"的胜利与悲剧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tabs>
          <w:tab w:val="left" w:pos="1281"/>
        </w:tabs>
        <w:ind w:firstLine="6400" w:firstLineChars="20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中信出版社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经纬华夏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南海出版社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3.文学艺术类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法医秦明.白卷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江苏凤凰文艺出版社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河边的错误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吉林时代文艺出版社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4.少年儿童类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山西寻宝记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二十一世纪出版社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淘气包马小跳(漫画典藏版)30光荣绽放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</w:p>
    <w:p>
      <w:pPr>
        <w:tabs>
          <w:tab w:val="left" w:pos="1281"/>
        </w:tabs>
        <w:ind w:firstLine="5120" w:firstLineChars="16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安徽少年儿童出版社</w:t>
      </w:r>
    </w:p>
    <w:p>
      <w:pPr>
        <w:tabs>
          <w:tab w:val="left" w:pos="1281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5.科普生活类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华为的精神原子弹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中国科技大学出版社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超有料的进化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湖南科学技术出版社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sz w:val="32"/>
          <w:szCs w:val="32"/>
        </w:rPr>
        <w:t>年度“书香安徽好书荐读”拟入选书目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（一）“皖版好书”拟入选书目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1.主题出版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对口支援：大国治理的中国经验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安徽人民出版社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何日请长缨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安徽文艺出版社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2.人文社科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left="1278" w:leftChars="456" w:hanging="320" w:hanging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月亮的人文史——近代中国的月亮认知、书写和话语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黄山书社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《创新合肥：科学家的故事》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安徽科学技术出版社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3.文学艺术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松下文丛·念楼话书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黄山书社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青山依旧在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安徽文艺出版社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4.少年儿童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大咖拉布拉多和它的朋友们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安徽少年儿童出版社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万花筒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安徽少年儿童出版社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5.科普生活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长大以后去南极:面向未来的极地科学考察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</w:p>
    <w:p>
      <w:pPr>
        <w:ind w:firstLine="4480" w:firstLineChars="14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中国科学技术大学出版社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与AI一起成长：如何为下一个时代做准备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</w:t>
      </w:r>
    </w:p>
    <w:p>
      <w:pPr>
        <w:ind w:firstLine="4480" w:firstLineChars="14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安徽新华电子音像出版社</w:t>
      </w:r>
    </w:p>
    <w:p>
      <w:pPr>
        <w:ind w:firstLine="643" w:firstLineChars="2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（二）“悦读好书”拟入选书目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1.主题出版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习近平著作选读(第一、二卷)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人民出版社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中国式现代化面对面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学习出版社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2.人文社科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自我突围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中信出版社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置身事内：中国政府与经济发展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上海人民出版社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3.文学艺术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马伯庸 太白金星有点烦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湖南文艺出版社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河边的错误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吉林时代文艺出版社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4.少年儿童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一酷到底-凯叔讲故事-麦小米的100个烦恼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中国少年儿童新闻出版总社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海豚之歌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浙江少年儿童出版社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5.科普生活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华为的精神原子弹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中国科技大学出版社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了不起的基因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广东经济出版社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B15E90"/>
    <w:multiLevelType w:val="singleLevel"/>
    <w:tmpl w:val="DFB15E9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C7E608"/>
    <w:multiLevelType w:val="singleLevel"/>
    <w:tmpl w:val="0FC7E608"/>
    <w:lvl w:ilvl="0" w:tentative="0">
      <w:start w:val="1"/>
      <w:numFmt w:val="chineseCounting"/>
      <w:suff w:val="nothing"/>
      <w:lvlText w:val="（%1）"/>
      <w:lvlJc w:val="left"/>
      <w:pPr>
        <w:ind w:left="30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MjdhNWJhODlmMDdhNmQ4NzBlNjEwZTc4NmZkODUifQ=="/>
  </w:docVars>
  <w:rsids>
    <w:rsidRoot w:val="74A60E6B"/>
    <w:rsid w:val="74A6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2024-02-01T02:17:00Z</dcterms:created>
  <dc:creator>熊猫同学 </dc:creator>
  <cp:lastModifiedBy>熊猫同学 </cp:lastModifiedBy>
  <dcterms:modified xsi:type="dcterms:W3CDTF">2024-02-01T02:18:02Z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4C3D37CDCE8A4F988FB76DF7F915D594_11</vt:lpwstr>
  </property>
</Properties>
</file>