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科尔沁右翼中旗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新闻出版、版权、电影领域行政许可事项办理结果</w:t>
      </w:r>
    </w:p>
    <w:p>
      <w:pPr>
        <w:jc w:val="center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（3月1日—4月30日）</w:t>
      </w:r>
    </w:p>
    <w:tbl>
      <w:tblPr>
        <w:tblStyle w:val="2"/>
        <w:tblpPr w:leftFromText="180" w:rightFromText="180" w:vertAnchor="text" w:horzAnchor="page" w:tblpX="1940" w:tblpY="477"/>
        <w:tblOverlap w:val="never"/>
        <w:tblW w:w="13193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25"/>
        <w:gridCol w:w="2520"/>
        <w:gridCol w:w="1485"/>
        <w:gridCol w:w="1500"/>
        <w:gridCol w:w="1455"/>
        <w:gridCol w:w="2025"/>
        <w:gridCol w:w="222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申请人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办理项目名称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项目类别</w:t>
            </w: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受理时间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办理结果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办结时间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  <w:t>审批单位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乌日娜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申请设立出版物经营单位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出版物零售</w:t>
            </w: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2022/4/22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同意设立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2022/4/25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科尔沁右翼中旗新闻出版广电局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许煜雯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申请注销出版物经营单位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出版物零售</w:t>
            </w: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2022/3/1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同意注销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2022/3/1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科尔沁右翼中旗新闻出版广电局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陈国军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申请注销出版物经营单位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出版物零售</w:t>
            </w: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同意注销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2022/4/21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科尔沁右翼中旗新闻出版广电局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6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高娃</w:t>
            </w:r>
          </w:p>
        </w:tc>
        <w:tc>
          <w:tcPr>
            <w:tcW w:w="25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申请注销出版物经营单位</w:t>
            </w:r>
          </w:p>
        </w:tc>
        <w:tc>
          <w:tcPr>
            <w:tcW w:w="14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出版物零售</w:t>
            </w:r>
          </w:p>
        </w:tc>
        <w:tc>
          <w:tcPr>
            <w:tcW w:w="15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2022/4/21</w:t>
            </w:r>
          </w:p>
        </w:tc>
        <w:tc>
          <w:tcPr>
            <w:tcW w:w="14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同意注销</w:t>
            </w:r>
          </w:p>
        </w:tc>
        <w:tc>
          <w:tcPr>
            <w:tcW w:w="20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2022/4/21</w:t>
            </w:r>
          </w:p>
        </w:tc>
        <w:tc>
          <w:tcPr>
            <w:tcW w:w="222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科尔沁右翼中旗新闻出版广电局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科尔沁右翼中旗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新闻出版、版权、电影领域行政处罚事项办理结果</w:t>
      </w:r>
    </w:p>
    <w:p>
      <w:pPr>
        <w:jc w:val="center"/>
        <w:rPr>
          <w:rFonts w:hint="eastAsia" w:ascii="楷体_GB2312" w:hAnsi="楷体_GB2312" w:eastAsia="楷体_GB2312" w:cs="楷体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（3月1日—4月30日）</w:t>
      </w:r>
    </w:p>
    <w:tbl>
      <w:tblPr>
        <w:tblStyle w:val="2"/>
        <w:tblpPr w:leftFromText="180" w:rightFromText="180" w:vertAnchor="text" w:horzAnchor="page" w:tblpX="1603" w:tblpY="477"/>
        <w:tblOverlap w:val="never"/>
        <w:tblW w:w="1331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51"/>
        <w:gridCol w:w="2684"/>
        <w:gridCol w:w="1949"/>
        <w:gridCol w:w="3459"/>
        <w:gridCol w:w="258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被处罚主体</w:t>
            </w:r>
          </w:p>
        </w:tc>
        <w:tc>
          <w:tcPr>
            <w:tcW w:w="2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案由</w:t>
            </w:r>
          </w:p>
        </w:tc>
        <w:tc>
          <w:tcPr>
            <w:tcW w:w="19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处罚依据</w:t>
            </w:r>
          </w:p>
        </w:tc>
        <w:tc>
          <w:tcPr>
            <w:tcW w:w="34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8"/>
                <w:szCs w:val="28"/>
                <w:lang w:val="en-US" w:eastAsia="zh-CN" w:bidi="ar"/>
              </w:rPr>
              <w:t>处罚结果</w:t>
            </w:r>
          </w:p>
        </w:tc>
        <w:tc>
          <w:tcPr>
            <w:tcW w:w="2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sz w:val="28"/>
                <w:szCs w:val="28"/>
                <w:lang w:val="en-US" w:eastAsia="zh-CN"/>
              </w:rPr>
              <w:t>处罚单位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科尔沁右翼中旗立明多元店</w:t>
            </w:r>
          </w:p>
        </w:tc>
        <w:tc>
          <w:tcPr>
            <w:tcW w:w="2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>未经批准，擅自从事出版物的发行业务</w:t>
            </w:r>
          </w:p>
        </w:tc>
        <w:tc>
          <w:tcPr>
            <w:tcW w:w="19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出版管理条例第61条</w:t>
            </w:r>
          </w:p>
        </w:tc>
        <w:tc>
          <w:tcPr>
            <w:tcW w:w="34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1.没收出版物106本；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2.给予罚款人民币叁仟零捌圆（3008.00）。</w:t>
            </w:r>
          </w:p>
        </w:tc>
        <w:tc>
          <w:tcPr>
            <w:tcW w:w="2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科尔沁右翼中旗文化市场综合行政执法局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科右中旗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超群日用品店</w:t>
            </w:r>
          </w:p>
        </w:tc>
        <w:tc>
          <w:tcPr>
            <w:tcW w:w="2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>未经批准，擅自从事出版物的发行业务</w:t>
            </w:r>
          </w:p>
        </w:tc>
        <w:tc>
          <w:tcPr>
            <w:tcW w:w="194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出版管理条例第61条</w:t>
            </w:r>
          </w:p>
        </w:tc>
        <w:tc>
          <w:tcPr>
            <w:tcW w:w="345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1.没收出版物123本；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  <w:u w:val="none"/>
                <w:lang w:val="en-US" w:eastAsia="zh-CN"/>
              </w:rPr>
              <w:t>2.罚款人民币贰仟叁佰伍拾圆（2350.00元）。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58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525353"/>
                <w:spacing w:val="0"/>
                <w:kern w:val="0"/>
                <w:sz w:val="24"/>
                <w:szCs w:val="24"/>
                <w:lang w:val="en-US" w:eastAsia="zh-CN" w:bidi="ar"/>
              </w:rPr>
              <w:t>科尔沁右翼中旗文化市场综合行政执法局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31" w:right="2098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YTkxMzQ0YjcwZDU0ZmNiMmRlODVkMzM1NmU2NTgifQ=="/>
  </w:docVars>
  <w:rsids>
    <w:rsidRoot w:val="0C206171"/>
    <w:rsid w:val="01312970"/>
    <w:rsid w:val="07A06E0B"/>
    <w:rsid w:val="07BC1405"/>
    <w:rsid w:val="0C206171"/>
    <w:rsid w:val="12E5233E"/>
    <w:rsid w:val="155D0EE8"/>
    <w:rsid w:val="15D960E6"/>
    <w:rsid w:val="19B54D07"/>
    <w:rsid w:val="1B3E7C4A"/>
    <w:rsid w:val="1C295D19"/>
    <w:rsid w:val="1CE51AE1"/>
    <w:rsid w:val="1E7C18EE"/>
    <w:rsid w:val="227F30B9"/>
    <w:rsid w:val="24FC3FF3"/>
    <w:rsid w:val="29784876"/>
    <w:rsid w:val="2F277CE4"/>
    <w:rsid w:val="309D3566"/>
    <w:rsid w:val="324C10A9"/>
    <w:rsid w:val="32F86196"/>
    <w:rsid w:val="33A5179A"/>
    <w:rsid w:val="3A151191"/>
    <w:rsid w:val="3D9E5106"/>
    <w:rsid w:val="46750FE5"/>
    <w:rsid w:val="48DE0406"/>
    <w:rsid w:val="4AEF51F5"/>
    <w:rsid w:val="4AF756F5"/>
    <w:rsid w:val="4D5F7678"/>
    <w:rsid w:val="521622A1"/>
    <w:rsid w:val="54F747E0"/>
    <w:rsid w:val="58AA128C"/>
    <w:rsid w:val="59F610A9"/>
    <w:rsid w:val="5DED6C78"/>
    <w:rsid w:val="5FEFA381"/>
    <w:rsid w:val="67C50744"/>
    <w:rsid w:val="680C70F7"/>
    <w:rsid w:val="698044DF"/>
    <w:rsid w:val="6DA2610D"/>
    <w:rsid w:val="6F591E13"/>
    <w:rsid w:val="71E05AD0"/>
    <w:rsid w:val="728E4069"/>
    <w:rsid w:val="77991106"/>
    <w:rsid w:val="78F13F8A"/>
    <w:rsid w:val="798A0E0C"/>
    <w:rsid w:val="7ACE14B4"/>
    <w:rsid w:val="7AE248D6"/>
    <w:rsid w:val="7B5F0C03"/>
    <w:rsid w:val="7BB67AF1"/>
    <w:rsid w:val="7D7E0684"/>
    <w:rsid w:val="CE58E8E3"/>
    <w:rsid w:val="DEE62FAE"/>
    <w:rsid w:val="E7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899</Characters>
  <Lines>0</Lines>
  <Paragraphs>0</Paragraphs>
  <TotalTime>6</TotalTime>
  <ScaleCrop>false</ScaleCrop>
  <LinksUpToDate>false</LinksUpToDate>
  <CharactersWithSpaces>899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2021-08-09T17:09:00Z</dcterms:created>
  <dc:creator>撖欣</dc:creator>
  <cp:lastModifiedBy>阡陌</cp:lastModifiedBy>
  <cp:lastPrinted>2022-07-22T03:10:31Z</cp:lastPrinted>
  <dcterms:modified xsi:type="dcterms:W3CDTF">2022-07-22T03:20:59Z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8BCDA99EBE6C4DD3A3E8F75977BC2811</vt:lpwstr>
  </property>
  <property fmtid="{D5CDD505-2E9C-101B-9397-08002B2CF9AE}" pid="4" name="KSOSaveFontToCloudKey">
    <vt:lpwstr>472822118_cloud</vt:lpwstr>
  </property>
</Properties>
</file>